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B8A5" w14:textId="6842AF8B" w:rsidR="00BE76F5" w:rsidRPr="00566136" w:rsidRDefault="4792EFE1" w:rsidP="4792EFE1">
      <w:pPr>
        <w:jc w:val="center"/>
        <w:rPr>
          <w:sz w:val="28"/>
          <w:szCs w:val="28"/>
        </w:rPr>
      </w:pPr>
      <w:r w:rsidRPr="4792EFE1">
        <w:rPr>
          <w:b/>
          <w:bCs/>
          <w:sz w:val="28"/>
          <w:szCs w:val="28"/>
        </w:rPr>
        <w:t>Premises Supervisor – Job Description</w:t>
      </w:r>
    </w:p>
    <w:p w14:paraId="672A6659" w14:textId="77777777" w:rsidR="00025CC6" w:rsidRDefault="00025CC6"/>
    <w:p w14:paraId="10CEE186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PREAMBLE</w:t>
      </w:r>
      <w:r w:rsidRPr="00025CC6">
        <w:rPr>
          <w:rFonts w:ascii="Calibri" w:eastAsia="Times New Roman" w:hAnsi="Calibri" w:cs="Calibri"/>
          <w:lang w:eastAsia="en-GB"/>
        </w:rPr>
        <w:t> </w:t>
      </w:r>
    </w:p>
    <w:p w14:paraId="6E7BEAA2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30F8E9C7" w14:textId="77777777" w:rsidR="00025CC6" w:rsidRPr="00025CC6" w:rsidRDefault="00A9351C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Springwell Alternative Academies provide learning opportunities for children and young people who are unable to attend mainstream schools for a variety of reasons ranging from mental or physical health difficulties to behavioural, emotional and social difficulties.  Each Academy accommodates approximately 60 pupils in specialised teaching areas, dining areas, a </w:t>
      </w:r>
      <w:r w:rsidR="00FC7BBA">
        <w:rPr>
          <w:rFonts w:ascii="Calibri" w:eastAsia="Times New Roman" w:hAnsi="Calibri" w:cs="Calibri"/>
          <w:lang w:eastAsia="en-GB"/>
        </w:rPr>
        <w:t>hall, various</w:t>
      </w:r>
      <w:r>
        <w:rPr>
          <w:rFonts w:ascii="Calibri" w:eastAsia="Times New Roman" w:hAnsi="Calibri" w:cs="Calibri"/>
          <w:lang w:eastAsia="en-GB"/>
        </w:rPr>
        <w:t xml:space="preserve"> other specialised spaces such as a fitness suite, sensory room, therapy room plus an external multi use games area.</w:t>
      </w:r>
    </w:p>
    <w:p w14:paraId="63E4A9CD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532A7DDF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JOB DESCRIPTION</w:t>
      </w:r>
      <w:r w:rsidRPr="00025CC6">
        <w:rPr>
          <w:rFonts w:ascii="Calibri" w:eastAsia="Times New Roman" w:hAnsi="Calibri" w:cs="Calibri"/>
          <w:lang w:eastAsia="en-GB"/>
        </w:rPr>
        <w:t> </w:t>
      </w:r>
    </w:p>
    <w:p w14:paraId="4F6584BE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7025"/>
      </w:tblGrid>
      <w:tr w:rsidR="00025CC6" w:rsidRPr="00025CC6" w14:paraId="573F2513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C30F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Position:  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1D4DA" w14:textId="77777777" w:rsidR="00025CC6" w:rsidRPr="00025CC6" w:rsidRDefault="00D01A9F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Premises Supervisor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4D17554C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38FC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318D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553EB581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BAEA2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Place of work: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CDB4" w14:textId="77777777" w:rsidR="00025CC6" w:rsidRPr="00025CC6" w:rsidRDefault="00D01A9F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[Insert as required]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025CC6" w:rsidRPr="00025CC6" w14:paraId="63D9C952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2BE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0637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78252B0E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0AF53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Hours: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C975" w14:textId="77777777" w:rsidR="00025CC6" w:rsidRPr="00025CC6" w:rsidRDefault="00025CC6" w:rsidP="00D01A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Full time, 08.00 to 16:</w:t>
            </w:r>
            <w:r w:rsidR="00D01A9F">
              <w:rPr>
                <w:rFonts w:ascii="Calibri" w:eastAsia="Times New Roman" w:hAnsi="Calibri" w:cs="Calibri"/>
                <w:lang w:eastAsia="en-GB"/>
              </w:rPr>
              <w:t>0</w:t>
            </w:r>
            <w:r w:rsidRPr="00025CC6">
              <w:rPr>
                <w:rFonts w:ascii="Calibri" w:eastAsia="Times New Roman" w:hAnsi="Calibri" w:cs="Calibri"/>
                <w:lang w:eastAsia="en-GB"/>
              </w:rPr>
              <w:t>0 Monday to Friday</w:t>
            </w:r>
            <w:r w:rsidR="00830BB9">
              <w:rPr>
                <w:rFonts w:ascii="Calibri" w:eastAsia="Times New Roman" w:hAnsi="Calibri" w:cs="Calibri"/>
                <w:lang w:eastAsia="en-GB"/>
              </w:rPr>
              <w:t>, holidays to be taken by arrangement within published school holiday periods</w:t>
            </w:r>
            <w:r w:rsidRPr="00025CC6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025CC6" w:rsidRPr="00025CC6" w14:paraId="68FA2DFE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2417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84D5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47E699EA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B0AB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Salary: 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8A29" w14:textId="64B73841" w:rsidR="00025CC6" w:rsidRPr="00025CC6" w:rsidRDefault="00E61336" w:rsidP="000771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</w:t>
            </w:r>
            <w:r w:rsidR="000771D0">
              <w:rPr>
                <w:rFonts w:ascii="Calibri" w:eastAsia="Times New Roman" w:hAnsi="Calibri" w:cs="Calibri"/>
                <w:lang w:eastAsia="en-GB"/>
              </w:rPr>
              <w:t>20,344 – £22,911</w:t>
            </w:r>
          </w:p>
        </w:tc>
      </w:tr>
      <w:tr w:rsidR="00025CC6" w:rsidRPr="00025CC6" w14:paraId="1EC148DA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56C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C1FA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43E53C9F" w14:textId="77777777" w:rsidTr="00566136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981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Responsible to: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A9C5C" w14:textId="77777777" w:rsidR="00025CC6" w:rsidRDefault="00F558E4" w:rsidP="00025CC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Line manager: </w:t>
            </w:r>
            <w:r w:rsidR="00D01A9F">
              <w:rPr>
                <w:rFonts w:ascii="Calibri" w:eastAsia="Times New Roman" w:hAnsi="Calibri" w:cs="Calibri"/>
                <w:lang w:eastAsia="en-GB"/>
              </w:rPr>
              <w:t>Estates Manager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7BBE14" w14:textId="77777777" w:rsidR="00F558E4" w:rsidRPr="00025CC6" w:rsidRDefault="00F558E4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Functionally accountable to: Head of School</w:t>
            </w:r>
          </w:p>
        </w:tc>
      </w:tr>
    </w:tbl>
    <w:p w14:paraId="0A37501D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E8379C1" w14:textId="77777777" w:rsidR="00025CC6" w:rsidRDefault="00025CC6" w:rsidP="00025CC6">
      <w:pPr>
        <w:ind w:left="2160" w:hanging="2160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Primary Purpose:</w:t>
      </w:r>
    </w:p>
    <w:p w14:paraId="34B721C4" w14:textId="77777777" w:rsidR="00025CC6" w:rsidRPr="00025CC6" w:rsidRDefault="00D01A9F" w:rsidP="00025CC6">
      <w:pPr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To maintain a clean</w:t>
      </w:r>
      <w:r w:rsidR="00B179A7">
        <w:rPr>
          <w:rFonts w:ascii="Calibri" w:eastAsia="Times New Roman" w:hAnsi="Calibri" w:cs="Calibri"/>
          <w:lang w:eastAsia="en-GB"/>
        </w:rPr>
        <w:t xml:space="preserve">, </w:t>
      </w:r>
      <w:r>
        <w:rPr>
          <w:rFonts w:ascii="Calibri" w:eastAsia="Times New Roman" w:hAnsi="Calibri" w:cs="Calibri"/>
          <w:lang w:eastAsia="en-GB"/>
        </w:rPr>
        <w:t xml:space="preserve">safe </w:t>
      </w:r>
      <w:r w:rsidR="00B179A7">
        <w:rPr>
          <w:rFonts w:ascii="Calibri" w:eastAsia="Times New Roman" w:hAnsi="Calibri" w:cs="Calibri"/>
          <w:lang w:eastAsia="en-GB"/>
        </w:rPr>
        <w:t xml:space="preserve">and compliant </w:t>
      </w:r>
      <w:r>
        <w:rPr>
          <w:rFonts w:ascii="Calibri" w:eastAsia="Times New Roman" w:hAnsi="Calibri" w:cs="Calibri"/>
          <w:lang w:eastAsia="en-GB"/>
        </w:rPr>
        <w:t xml:space="preserve">learning </w:t>
      </w:r>
      <w:r w:rsidR="00F558E4">
        <w:rPr>
          <w:rFonts w:ascii="Calibri" w:eastAsia="Times New Roman" w:hAnsi="Calibri" w:cs="Calibri"/>
          <w:lang w:eastAsia="en-GB"/>
        </w:rPr>
        <w:t xml:space="preserve">and working </w:t>
      </w:r>
      <w:r>
        <w:rPr>
          <w:rFonts w:ascii="Calibri" w:eastAsia="Times New Roman" w:hAnsi="Calibri" w:cs="Calibri"/>
          <w:lang w:eastAsia="en-GB"/>
        </w:rPr>
        <w:t>environment</w:t>
      </w:r>
      <w:r w:rsidR="00025CC6" w:rsidRPr="00025CC6">
        <w:rPr>
          <w:rFonts w:ascii="Calibri" w:eastAsia="Times New Roman" w:hAnsi="Calibri" w:cs="Calibri"/>
          <w:lang w:eastAsia="en-GB"/>
        </w:rPr>
        <w:t>.  </w:t>
      </w:r>
    </w:p>
    <w:p w14:paraId="10EF996B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393E1C67" w14:textId="77777777" w:rsidR="00025CC6" w:rsidRPr="00566136" w:rsidRDefault="00025CC6" w:rsidP="00025CC6">
      <w:pPr>
        <w:textAlignment w:val="baseline"/>
        <w:rPr>
          <w:rFonts w:ascii="Segoe UI" w:eastAsia="Times New Roman" w:hAnsi="Segoe UI" w:cs="Segoe UI"/>
          <w:lang w:eastAsia="en-GB"/>
        </w:rPr>
      </w:pPr>
      <w:r w:rsidRPr="00566136">
        <w:rPr>
          <w:rFonts w:ascii="Calibri" w:eastAsia="Times New Roman" w:hAnsi="Calibri" w:cs="Calibri"/>
          <w:b/>
          <w:bCs/>
          <w:lang w:eastAsia="en-GB"/>
        </w:rPr>
        <w:t>Principal Objectives:</w:t>
      </w:r>
      <w:r w:rsidRPr="00566136">
        <w:rPr>
          <w:rFonts w:ascii="Calibri" w:eastAsia="Times New Roman" w:hAnsi="Calibri" w:cs="Calibri"/>
          <w:lang w:eastAsia="en-GB"/>
        </w:rPr>
        <w:t> </w:t>
      </w:r>
    </w:p>
    <w:p w14:paraId="23C1E1DD" w14:textId="77777777" w:rsidR="009C29C6" w:rsidRPr="00566136" w:rsidRDefault="009C29C6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 xml:space="preserve">Conduct daily, weekly, monthly and other periodic H&amp;S </w:t>
      </w:r>
      <w:r w:rsidR="00830BB9" w:rsidRPr="00566136">
        <w:rPr>
          <w:rFonts w:eastAsia="Times New Roman" w:cstheme="minorHAnsi"/>
          <w:lang w:eastAsia="en-GB"/>
        </w:rPr>
        <w:t>and</w:t>
      </w:r>
      <w:r w:rsidRPr="00566136">
        <w:rPr>
          <w:rFonts w:eastAsia="Times New Roman" w:cstheme="minorHAnsi"/>
          <w:lang w:eastAsia="en-GB"/>
        </w:rPr>
        <w:t xml:space="preserve"> compliance checks.</w:t>
      </w:r>
    </w:p>
    <w:p w14:paraId="7FEA795D" w14:textId="77777777" w:rsidR="00B71DD4" w:rsidRPr="00566136" w:rsidRDefault="00B71DD4" w:rsidP="00B71DD4">
      <w:pPr>
        <w:numPr>
          <w:ilvl w:val="0"/>
          <w:numId w:val="1"/>
        </w:numPr>
        <w:ind w:firstLine="0"/>
        <w:textAlignment w:val="baseline"/>
        <w:rPr>
          <w:rFonts w:ascii="Segoe UI" w:eastAsia="Times New Roman" w:hAnsi="Segoe UI" w:cs="Segoe UI"/>
          <w:lang w:eastAsia="en-GB"/>
        </w:rPr>
      </w:pPr>
      <w:r w:rsidRPr="00566136">
        <w:rPr>
          <w:rFonts w:ascii="Calibri" w:eastAsia="Times New Roman" w:hAnsi="Calibri" w:cs="Calibri"/>
          <w:lang w:eastAsia="en-GB"/>
        </w:rPr>
        <w:t xml:space="preserve">Carry out </w:t>
      </w:r>
      <w:r w:rsidR="00FC7BBA">
        <w:rPr>
          <w:rFonts w:ascii="Calibri" w:eastAsia="Times New Roman" w:hAnsi="Calibri" w:cs="Calibri"/>
          <w:lang w:eastAsia="en-GB"/>
        </w:rPr>
        <w:t>general</w:t>
      </w:r>
      <w:r w:rsidRPr="00566136">
        <w:rPr>
          <w:rFonts w:ascii="Calibri" w:eastAsia="Times New Roman" w:hAnsi="Calibri" w:cs="Calibri"/>
          <w:lang w:eastAsia="en-GB"/>
        </w:rPr>
        <w:t xml:space="preserve"> maintenance and repairs, </w:t>
      </w:r>
      <w:r w:rsidR="00830BB9" w:rsidRPr="00566136">
        <w:rPr>
          <w:rFonts w:ascii="Calibri" w:eastAsia="Times New Roman" w:hAnsi="Calibri" w:cs="Calibri"/>
          <w:lang w:eastAsia="en-GB"/>
        </w:rPr>
        <w:t>arranging</w:t>
      </w:r>
      <w:r w:rsidRPr="00566136">
        <w:rPr>
          <w:rFonts w:ascii="Calibri" w:eastAsia="Times New Roman" w:hAnsi="Calibri" w:cs="Calibri"/>
          <w:lang w:eastAsia="en-GB"/>
        </w:rPr>
        <w:t xml:space="preserve"> contractors for </w:t>
      </w:r>
      <w:r w:rsidR="00830BB9" w:rsidRPr="00566136">
        <w:rPr>
          <w:rFonts w:ascii="Calibri" w:eastAsia="Times New Roman" w:hAnsi="Calibri" w:cs="Calibri"/>
          <w:lang w:eastAsia="en-GB"/>
        </w:rPr>
        <w:t>more specialist tasks</w:t>
      </w:r>
      <w:r w:rsidRPr="00566136">
        <w:rPr>
          <w:rFonts w:ascii="Calibri" w:eastAsia="Times New Roman" w:hAnsi="Calibri" w:cs="Calibri"/>
          <w:lang w:eastAsia="en-GB"/>
        </w:rPr>
        <w:t>.</w:t>
      </w:r>
    </w:p>
    <w:p w14:paraId="37E95685" w14:textId="77777777" w:rsidR="00025CC6" w:rsidRPr="00566136" w:rsidRDefault="009C29C6" w:rsidP="009C29C6">
      <w:pPr>
        <w:numPr>
          <w:ilvl w:val="0"/>
          <w:numId w:val="1"/>
        </w:numPr>
        <w:ind w:firstLine="0"/>
        <w:textAlignment w:val="baseline"/>
        <w:rPr>
          <w:rFonts w:ascii="Segoe UI" w:eastAsia="Times New Roman" w:hAnsi="Segoe UI" w:cs="Segoe UI"/>
          <w:lang w:eastAsia="en-GB"/>
        </w:rPr>
      </w:pPr>
      <w:r w:rsidRPr="00566136">
        <w:rPr>
          <w:rFonts w:ascii="Calibri" w:eastAsia="Times New Roman" w:hAnsi="Calibri" w:cs="Calibri"/>
          <w:lang w:eastAsia="en-GB"/>
        </w:rPr>
        <w:t xml:space="preserve">Monitor standards of </w:t>
      </w:r>
      <w:r w:rsidR="00B71DD4" w:rsidRPr="00566136">
        <w:rPr>
          <w:rFonts w:ascii="Calibri" w:eastAsia="Times New Roman" w:hAnsi="Calibri" w:cs="Calibri"/>
          <w:lang w:eastAsia="en-GB"/>
        </w:rPr>
        <w:t xml:space="preserve">work by contractors including </w:t>
      </w:r>
      <w:r w:rsidRPr="00566136">
        <w:rPr>
          <w:rFonts w:ascii="Calibri" w:eastAsia="Times New Roman" w:hAnsi="Calibri" w:cs="Calibri"/>
          <w:lang w:eastAsia="en-GB"/>
        </w:rPr>
        <w:t>cleaning</w:t>
      </w:r>
      <w:r w:rsidR="00B71DD4" w:rsidRPr="00566136">
        <w:rPr>
          <w:rFonts w:ascii="Calibri" w:eastAsia="Times New Roman" w:hAnsi="Calibri" w:cs="Calibri"/>
          <w:lang w:eastAsia="en-GB"/>
        </w:rPr>
        <w:t>.</w:t>
      </w:r>
    </w:p>
    <w:p w14:paraId="446A2C01" w14:textId="77777777" w:rsidR="009C29C6" w:rsidRPr="00566136" w:rsidRDefault="00D31042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Ensur</w:t>
      </w:r>
      <w:r w:rsidR="00D833AD">
        <w:rPr>
          <w:rFonts w:eastAsia="Times New Roman" w:cstheme="minorHAnsi"/>
          <w:lang w:eastAsia="en-GB"/>
        </w:rPr>
        <w:t>e</w:t>
      </w:r>
      <w:r w:rsidRPr="00566136">
        <w:rPr>
          <w:rFonts w:eastAsia="Times New Roman" w:cstheme="minorHAnsi"/>
          <w:lang w:eastAsia="en-GB"/>
        </w:rPr>
        <w:t xml:space="preserve"> heating, lighting and alarm systems operate correctly.</w:t>
      </w:r>
    </w:p>
    <w:p w14:paraId="4AB06AA6" w14:textId="77777777" w:rsidR="00D31042" w:rsidRPr="00566136" w:rsidRDefault="00D31042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General maintenance of external areas including litter picking, grass and shrub maintenance.</w:t>
      </w:r>
    </w:p>
    <w:p w14:paraId="4817F056" w14:textId="77777777" w:rsidR="00D31042" w:rsidRPr="00566136" w:rsidRDefault="00D31042" w:rsidP="00F558E4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Arrang</w:t>
      </w:r>
      <w:r w:rsidR="00D833AD">
        <w:rPr>
          <w:rFonts w:eastAsia="Times New Roman" w:cstheme="minorHAnsi"/>
          <w:lang w:eastAsia="en-GB"/>
        </w:rPr>
        <w:t>e</w:t>
      </w:r>
      <w:r w:rsidRPr="00566136">
        <w:rPr>
          <w:rFonts w:eastAsia="Times New Roman" w:cstheme="minorHAnsi"/>
          <w:lang w:eastAsia="en-GB"/>
        </w:rPr>
        <w:t xml:space="preserve"> furniture for meetings</w:t>
      </w:r>
      <w:r w:rsidR="00F558E4" w:rsidRPr="00566136">
        <w:rPr>
          <w:rFonts w:eastAsia="Times New Roman" w:cstheme="minorHAnsi"/>
          <w:lang w:eastAsia="en-GB"/>
        </w:rPr>
        <w:t xml:space="preserve"> and </w:t>
      </w:r>
      <w:r w:rsidR="00D833AD">
        <w:rPr>
          <w:rFonts w:eastAsia="Times New Roman" w:cstheme="minorHAnsi"/>
          <w:lang w:eastAsia="en-GB"/>
        </w:rPr>
        <w:t xml:space="preserve">carry out </w:t>
      </w:r>
      <w:r w:rsidR="00F558E4" w:rsidRPr="00566136">
        <w:rPr>
          <w:rFonts w:eastAsia="Times New Roman" w:cstheme="minorHAnsi"/>
          <w:lang w:eastAsia="en-GB"/>
        </w:rPr>
        <w:t>g</w:t>
      </w:r>
      <w:r w:rsidRPr="00566136">
        <w:rPr>
          <w:rFonts w:eastAsia="Times New Roman" w:cstheme="minorHAnsi"/>
          <w:lang w:eastAsia="en-GB"/>
        </w:rPr>
        <w:t>eneral porterage.</w:t>
      </w:r>
    </w:p>
    <w:p w14:paraId="5DC379AC" w14:textId="77777777" w:rsidR="00D31042" w:rsidRPr="00566136" w:rsidRDefault="00D31042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Repair where possible or dispos</w:t>
      </w:r>
      <w:r w:rsidR="00D833AD">
        <w:rPr>
          <w:rFonts w:eastAsia="Times New Roman" w:cstheme="minorHAnsi"/>
          <w:lang w:eastAsia="en-GB"/>
        </w:rPr>
        <w:t>e</w:t>
      </w:r>
      <w:r w:rsidRPr="00566136">
        <w:rPr>
          <w:rFonts w:eastAsia="Times New Roman" w:cstheme="minorHAnsi"/>
          <w:lang w:eastAsia="en-GB"/>
        </w:rPr>
        <w:t xml:space="preserve"> of broken furniture and </w:t>
      </w:r>
      <w:r w:rsidR="00D833AD">
        <w:rPr>
          <w:rFonts w:eastAsia="Times New Roman" w:cstheme="minorHAnsi"/>
          <w:lang w:eastAsia="en-GB"/>
        </w:rPr>
        <w:t>arrange</w:t>
      </w:r>
      <w:r w:rsidRPr="00566136">
        <w:rPr>
          <w:rFonts w:eastAsia="Times New Roman" w:cstheme="minorHAnsi"/>
          <w:lang w:eastAsia="en-GB"/>
        </w:rPr>
        <w:t xml:space="preserve"> replacements </w:t>
      </w:r>
      <w:r w:rsidR="00D833AD">
        <w:rPr>
          <w:rFonts w:eastAsia="Times New Roman" w:cstheme="minorHAnsi"/>
          <w:lang w:eastAsia="en-GB"/>
        </w:rPr>
        <w:t>through</w:t>
      </w:r>
      <w:r w:rsidRPr="00566136">
        <w:rPr>
          <w:rFonts w:eastAsia="Times New Roman" w:cstheme="minorHAnsi"/>
          <w:lang w:eastAsia="en-GB"/>
        </w:rPr>
        <w:t xml:space="preserve"> the Estates Manager.</w:t>
      </w:r>
    </w:p>
    <w:p w14:paraId="643D2477" w14:textId="77777777" w:rsidR="00F558E4" w:rsidRPr="00566136" w:rsidRDefault="00F558E4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Maintain stocks of consumables such as toilet paper, hand towels, soap and winter grit.</w:t>
      </w:r>
    </w:p>
    <w:p w14:paraId="445A33A5" w14:textId="77777777" w:rsidR="00830BB9" w:rsidRDefault="00303D2F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Support the Estates Manager by providing</w:t>
      </w:r>
      <w:r w:rsidR="00830BB9" w:rsidRPr="00566136">
        <w:rPr>
          <w:rFonts w:eastAsia="Times New Roman" w:cstheme="minorHAnsi"/>
          <w:lang w:eastAsia="en-GB"/>
        </w:rPr>
        <w:t xml:space="preserve"> cover for or assistance to Premises Supervisors at other Springwell academies.</w:t>
      </w:r>
    </w:p>
    <w:p w14:paraId="2CC49377" w14:textId="77777777" w:rsidR="00EE770F" w:rsidRPr="00566136" w:rsidRDefault="00EE770F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Working with pupils to carry out repairs or small projects to engender a sense of ownership in their environment.</w:t>
      </w:r>
    </w:p>
    <w:p w14:paraId="54ED7C7F" w14:textId="77777777" w:rsidR="00F558E4" w:rsidRPr="00566136" w:rsidRDefault="00F558E4" w:rsidP="009C29C6">
      <w:pPr>
        <w:numPr>
          <w:ilvl w:val="0"/>
          <w:numId w:val="1"/>
        </w:numPr>
        <w:ind w:firstLine="0"/>
        <w:textAlignment w:val="baseline"/>
        <w:rPr>
          <w:rFonts w:eastAsia="Times New Roman" w:cstheme="minorHAnsi"/>
          <w:lang w:eastAsia="en-GB"/>
        </w:rPr>
      </w:pPr>
      <w:r w:rsidRPr="00566136">
        <w:rPr>
          <w:rFonts w:eastAsia="Times New Roman" w:cstheme="minorHAnsi"/>
          <w:lang w:eastAsia="en-GB"/>
        </w:rPr>
        <w:t>Any other duties deemed reasonable by the line manager.</w:t>
      </w:r>
    </w:p>
    <w:p w14:paraId="5E3886A4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835C96A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PERSON SPECIFICATION</w:t>
      </w:r>
      <w:r w:rsidRPr="00025CC6">
        <w:rPr>
          <w:rFonts w:ascii="Calibri" w:eastAsia="Times New Roman" w:hAnsi="Calibri" w:cs="Calibri"/>
          <w:lang w:eastAsia="en-GB"/>
        </w:rPr>
        <w:t> </w:t>
      </w:r>
    </w:p>
    <w:p w14:paraId="4ECEB114" w14:textId="77777777" w:rsidR="00025CC6" w:rsidRPr="00025CC6" w:rsidRDefault="00025CC6" w:rsidP="00025CC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523"/>
        <w:gridCol w:w="2335"/>
      </w:tblGrid>
      <w:tr w:rsidR="00025CC6" w:rsidRPr="00025CC6" w14:paraId="598F986D" w14:textId="77777777" w:rsidTr="4792EFE1"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5349D6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Selection Criteria </w:t>
            </w: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BE496F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Essential (E) or Desirable (D) 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F3028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Where evidenced: Application (A) Interview (I)  References (R) or Assessment Task (T) </w:t>
            </w:r>
          </w:p>
        </w:tc>
      </w:tr>
      <w:tr w:rsidR="00025CC6" w:rsidRPr="00025CC6" w14:paraId="21D8E0F1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4B17CE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Qualifications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8BF34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DB29A5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876C28" w14:paraId="736D476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0FF8" w14:textId="77777777" w:rsidR="00025CC6" w:rsidRPr="00876C28" w:rsidRDefault="4792EFE1" w:rsidP="4792EFE1">
            <w:pPr>
              <w:textAlignment w:val="baseline"/>
              <w:rPr>
                <w:rFonts w:eastAsia="Times New Roman"/>
                <w:lang w:eastAsia="en-GB"/>
              </w:rPr>
            </w:pPr>
            <w:r w:rsidRPr="4792EFE1">
              <w:rPr>
                <w:rFonts w:eastAsia="Times New Roman"/>
                <w:lang w:eastAsia="en-GB"/>
              </w:rPr>
              <w:t xml:space="preserve">NVQ Level 2 Diploma in Building Maintenance Multi-trade Repair and Refurbishment Operations (Construction), an </w:t>
            </w:r>
            <w:r w:rsidRPr="4792EFE1">
              <w:rPr>
                <w:rFonts w:eastAsia="Times New Roman"/>
                <w:lang w:eastAsia="en-GB"/>
              </w:rPr>
              <w:lastRenderedPageBreak/>
              <w:t xml:space="preserve">alternative similar qualification or </w:t>
            </w:r>
            <w:r w:rsidRPr="4792EFE1">
              <w:rPr>
                <w:rFonts w:eastAsia="Times New Roman"/>
                <w:b/>
                <w:bCs/>
                <w:lang w:eastAsia="en-GB"/>
              </w:rPr>
              <w:t>proven equivalent experience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EDD99" w14:textId="77777777" w:rsidR="00025CC6" w:rsidRPr="00876C28" w:rsidRDefault="00876C28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8C74E" w14:textId="77777777" w:rsidR="00025CC6" w:rsidRPr="00876C28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876C28" w14:paraId="584D5CCA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257B0" w14:textId="77777777" w:rsidR="00025CC6" w:rsidRPr="00876C28" w:rsidRDefault="00876C28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NVQ Level 2 Diploma in Plumbing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40529" w14:textId="77777777" w:rsidR="00025CC6" w:rsidRPr="00876C28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3FE14" w14:textId="77777777" w:rsidR="00025CC6" w:rsidRPr="00876C28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876C28" w14:paraId="534C313D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7473FB" w14:textId="77777777" w:rsidR="00025CC6" w:rsidRPr="00876C28" w:rsidRDefault="00876C28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 xml:space="preserve">NVQ Level 2 </w:t>
            </w:r>
            <w:r>
              <w:rPr>
                <w:rFonts w:eastAsia="Times New Roman" w:cstheme="minorHAnsi"/>
                <w:lang w:eastAsia="en-GB"/>
              </w:rPr>
              <w:t>Diploma in Electrical Installation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7EC95" w14:textId="77777777" w:rsidR="00025CC6" w:rsidRPr="00876C28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EE6BB" w14:textId="77777777" w:rsidR="00025CC6" w:rsidRPr="00876C28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76C28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25CC6" w14:paraId="3A8BBEC1" w14:textId="77777777" w:rsidTr="4792EFE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80A68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Experience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4F8A0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F60B5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566136" w14:paraId="5FB22420" w14:textId="77777777" w:rsidTr="4792EFE1">
        <w:tc>
          <w:tcPr>
            <w:tcW w:w="5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0E5C" w14:textId="77777777" w:rsidR="00025CC6" w:rsidRPr="00566136" w:rsidRDefault="00566136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66136">
              <w:rPr>
                <w:rFonts w:eastAsia="Times New Roman" w:cstheme="minorHAnsi"/>
                <w:lang w:eastAsia="en-GB"/>
              </w:rPr>
              <w:t>Work in a site maintenance role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201AB" w14:textId="77777777" w:rsidR="00025CC6" w:rsidRPr="00566136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32E20" w14:textId="77777777" w:rsidR="00025CC6" w:rsidRPr="00566136" w:rsidRDefault="00025CC6" w:rsidP="00546825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566136"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566136" w14:paraId="30DD76D4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B84F2" w14:textId="77777777" w:rsidR="00025CC6" w:rsidRPr="00566136" w:rsidRDefault="00566136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Work as a caretaker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2D539" w14:textId="77777777" w:rsidR="00025CC6" w:rsidRPr="00566136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AD97A" w14:textId="77777777" w:rsidR="00025CC6" w:rsidRPr="00566136" w:rsidRDefault="00025CC6" w:rsidP="00546825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566136"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566136" w:rsidRPr="00566136" w14:paraId="1A2B3014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C4FC" w14:textId="77777777" w:rsidR="00566136" w:rsidRDefault="00566136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Grounds maintenance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24C05" w14:textId="77777777" w:rsidR="00566136" w:rsidRPr="00566136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FEC6F" w14:textId="77777777" w:rsidR="00566136" w:rsidRPr="00566136" w:rsidRDefault="00546825" w:rsidP="00546825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025CC6" w14:paraId="75E8778C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F1DFF" w14:textId="77777777" w:rsidR="00025CC6" w:rsidRPr="00025CC6" w:rsidRDefault="0056613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>orking in a school environment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9CE51" w14:textId="77777777" w:rsidR="00025CC6" w:rsidRPr="00025CC6" w:rsidRDefault="00025CC6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4B354" w14:textId="77777777" w:rsidR="00025CC6" w:rsidRPr="00025CC6" w:rsidRDefault="00025CC6" w:rsidP="005468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</w:t>
            </w:r>
          </w:p>
        </w:tc>
      </w:tr>
      <w:tr w:rsidR="00025CC6" w:rsidRPr="006075A3" w14:paraId="4C87D6AF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642E5" w14:textId="77777777" w:rsidR="00025CC6" w:rsidRPr="006075A3" w:rsidRDefault="00566136" w:rsidP="006075A3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U</w:t>
            </w:r>
            <w:r w:rsidR="006075A3" w:rsidRPr="006075A3">
              <w:rPr>
                <w:rFonts w:eastAsia="Times New Roman" w:cstheme="minorHAnsi"/>
                <w:lang w:eastAsia="en-GB"/>
              </w:rPr>
              <w:t>sing a computer based maintenance management system</w:t>
            </w:r>
            <w:r w:rsidR="006075A3">
              <w:rPr>
                <w:rFonts w:eastAsia="Times New Roman" w:cstheme="minorHAnsi"/>
                <w:lang w:eastAsia="en-GB"/>
              </w:rPr>
              <w:t xml:space="preserve"> (successful candidate will be required to use the Academy’s Total Risk Management system for planned and reactive maintenance)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65601" w14:textId="77777777" w:rsidR="00025CC6" w:rsidRPr="006075A3" w:rsidRDefault="006075A3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B6E9F" w14:textId="77777777" w:rsidR="00025CC6" w:rsidRPr="006075A3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075A3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25CC6" w14:paraId="4F10E506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885D2E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Skills and Knowledge 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8BA61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DB198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303D2F" w14:paraId="03EF3E32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2A54C" w14:textId="77777777" w:rsidR="00025CC6" w:rsidRPr="00303D2F" w:rsidRDefault="00303D2F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Computer literate</w:t>
            </w:r>
            <w:r>
              <w:rPr>
                <w:rFonts w:eastAsia="Times New Roman" w:cstheme="minorHAnsi"/>
                <w:lang w:eastAsia="en-GB"/>
              </w:rPr>
              <w:t xml:space="preserve"> (MS Outlook, Excel, Word)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80983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FBDAA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303D2F" w14:paraId="7842FCAE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BD50D" w14:textId="77777777" w:rsidR="00025CC6" w:rsidRPr="00303D2F" w:rsidRDefault="000B19E7" w:rsidP="00FC7BBA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Competent DIY skills (replacing taps, toilet seats, door locks, </w:t>
            </w:r>
            <w:r w:rsidR="00FC7BBA">
              <w:rPr>
                <w:rFonts w:eastAsia="Times New Roman" w:cstheme="minorHAnsi"/>
                <w:lang w:eastAsia="en-GB"/>
              </w:rPr>
              <w:t>decorating</w:t>
            </w:r>
            <w:r>
              <w:rPr>
                <w:rFonts w:eastAsia="Times New Roman" w:cstheme="minorHAnsi"/>
                <w:lang w:eastAsia="en-GB"/>
              </w:rPr>
              <w:t xml:space="preserve"> etc)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1D6CA7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83E6D" w14:textId="77777777" w:rsidR="00025CC6" w:rsidRPr="00303D2F" w:rsidRDefault="00025CC6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B19E7" w:rsidRPr="00303D2F" w14:paraId="341C1E9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54CDE" w14:textId="77777777" w:rsidR="000B19E7" w:rsidRDefault="000B19E7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Well-developed written and verbal communication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DC322" w14:textId="77777777" w:rsidR="000B19E7" w:rsidRDefault="000B19E7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EEADB" w14:textId="77777777" w:rsidR="000B19E7" w:rsidRPr="00303D2F" w:rsidRDefault="000B19E7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303D2F" w14:paraId="3E6C093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905F9" w14:textId="77777777" w:rsidR="00025CC6" w:rsidRPr="00303D2F" w:rsidRDefault="000B19E7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Plumbing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AE94D" w14:textId="77777777" w:rsidR="00025CC6" w:rsidRPr="00303D2F" w:rsidRDefault="000B19E7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07214" w14:textId="77777777" w:rsidR="00025CC6" w:rsidRPr="00303D2F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303D2F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B19E7" w14:paraId="6EE4DD3E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F3DBC" w14:textId="77777777" w:rsidR="00025CC6" w:rsidRPr="000B19E7" w:rsidRDefault="000B19E7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0B19E7">
              <w:rPr>
                <w:rFonts w:eastAsia="Times New Roman" w:cstheme="minorHAnsi"/>
                <w:lang w:eastAsia="en-GB"/>
              </w:rPr>
              <w:t>Electrical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5E43A" w14:textId="77777777" w:rsidR="00025CC6" w:rsidRPr="000B19E7" w:rsidRDefault="000B19E7" w:rsidP="000B19E7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2344B" w14:textId="77777777" w:rsidR="00025CC6" w:rsidRPr="000B19E7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0B19E7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025CC6" w14:paraId="5A20BB3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5CE5F0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Competencies and Personal Attributes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BCD6B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5EC03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75621023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F02B1" w14:textId="77777777" w:rsidR="00025CC6" w:rsidRPr="00025CC6" w:rsidRDefault="00025CC6" w:rsidP="00D833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 xml:space="preserve">A positive, “can do” attitude with </w:t>
            </w:r>
            <w:r w:rsidR="00D833AD">
              <w:rPr>
                <w:rFonts w:ascii="Calibri" w:eastAsia="Times New Roman" w:hAnsi="Calibri" w:cs="Calibri"/>
                <w:lang w:eastAsia="en-GB"/>
              </w:rPr>
              <w:t>a</w:t>
            </w:r>
            <w:r w:rsidRPr="00025CC6">
              <w:rPr>
                <w:rFonts w:ascii="Calibri" w:eastAsia="Times New Roman" w:hAnsi="Calibri" w:cs="Calibri"/>
                <w:lang w:eastAsia="en-GB"/>
              </w:rPr>
              <w:t xml:space="preserve"> proven ability to analyse and evaluate issues to provide appropriate solutions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02596" w14:textId="77777777" w:rsidR="00025CC6" w:rsidRPr="00025CC6" w:rsidRDefault="00025CC6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F2D1B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 </w:t>
            </w:r>
          </w:p>
        </w:tc>
      </w:tr>
      <w:tr w:rsidR="00025CC6" w:rsidRPr="00830BB9" w14:paraId="7E659AF2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480B3" w14:textId="77777777" w:rsidR="00025CC6" w:rsidRPr="00830BB9" w:rsidRDefault="00830BB9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Customer focus</w:t>
            </w:r>
            <w:r>
              <w:rPr>
                <w:rFonts w:eastAsia="Times New Roman" w:cstheme="minorHAnsi"/>
                <w:lang w:eastAsia="en-GB"/>
              </w:rPr>
              <w:t>; ability to anticipate stakeholders’ needs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E185F" w14:textId="77777777" w:rsidR="00025CC6" w:rsidRPr="00830BB9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554B5" w14:textId="77777777" w:rsidR="00025CC6" w:rsidRPr="00830BB9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025CC6" w:rsidRPr="00830BB9" w14:paraId="0CE85AA3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D80C1" w14:textId="77777777" w:rsidR="00025CC6" w:rsidRPr="00830BB9" w:rsidRDefault="00830BB9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Planning and organisation; ability to plan and organise own workload to meet the needs of the organisation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C6B09" w14:textId="77777777" w:rsidR="00025CC6" w:rsidRPr="00830BB9" w:rsidRDefault="00025CC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17433" w14:textId="77777777" w:rsidR="00025CC6" w:rsidRPr="00830BB9" w:rsidRDefault="00025CC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830BB9" w:rsidRPr="00830BB9" w14:paraId="011B1D3F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B27D0" w14:textId="77777777" w:rsidR="00830BB9" w:rsidRPr="00830BB9" w:rsidRDefault="006075A3" w:rsidP="006075A3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Willingness to learn new skills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38149" w14:textId="77777777" w:rsidR="00830BB9" w:rsidRPr="00830BB9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FB912" w14:textId="77777777" w:rsidR="00830BB9" w:rsidRPr="00830BB9" w:rsidRDefault="0056613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830BB9" w:rsidRPr="00830BB9" w14:paraId="27408F1C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5774F" w14:textId="77777777" w:rsidR="00830BB9" w:rsidRPr="00830BB9" w:rsidRDefault="006075A3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Ability to adapt to change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2F6B5" w14:textId="77777777" w:rsidR="00830BB9" w:rsidRPr="00830BB9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89D42" w14:textId="77777777" w:rsidR="00830BB9" w:rsidRPr="00830BB9" w:rsidRDefault="0056613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830BB9" w:rsidRPr="00830BB9" w14:paraId="6A013726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EAA34" w14:textId="77777777" w:rsidR="00830BB9" w:rsidRPr="00830BB9" w:rsidRDefault="00ED4BF0" w:rsidP="00025CC6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Decisive judgement; ability to decide on an appropriate course of action when faced with a safety related incident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B4CDA" w14:textId="77777777" w:rsidR="00830BB9" w:rsidRPr="00830BB9" w:rsidRDefault="00566136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F0B7F" w14:textId="77777777" w:rsidR="00830BB9" w:rsidRPr="00830BB9" w:rsidRDefault="00566136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830BB9">
              <w:rPr>
                <w:rFonts w:eastAsia="Times New Roman" w:cstheme="minorHAnsi"/>
                <w:lang w:eastAsia="en-GB"/>
              </w:rPr>
              <w:t>A,I </w:t>
            </w:r>
          </w:p>
        </w:tc>
      </w:tr>
      <w:tr w:rsidR="00EE770F" w:rsidRPr="00830BB9" w14:paraId="1985FE0F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703C3" w14:textId="77777777" w:rsidR="00EE770F" w:rsidRDefault="00EE770F" w:rsidP="00EE770F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Willingness to work with and supervise pupils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AE64F" w14:textId="77777777" w:rsidR="00EE770F" w:rsidRDefault="00E4598E" w:rsidP="0056613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1941C" w14:textId="77777777" w:rsidR="00EE770F" w:rsidRPr="00830BB9" w:rsidRDefault="00E4598E" w:rsidP="00025CC6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A,I</w:t>
            </w:r>
          </w:p>
        </w:tc>
      </w:tr>
      <w:tr w:rsidR="00025CC6" w:rsidRPr="00025CC6" w14:paraId="6CF5B9C7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E1160D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Business Requirements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1300F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0889A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25CC6" w:rsidRPr="00025CC6" w14:paraId="5EEC1EC0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0FBB6" w14:textId="77777777" w:rsidR="00025CC6" w:rsidRPr="00025CC6" w:rsidRDefault="00025CC6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Ability to work at height </w:t>
            </w:r>
            <w:r w:rsidR="00303D2F">
              <w:rPr>
                <w:rFonts w:ascii="Calibri" w:eastAsia="Times New Roman" w:hAnsi="Calibri" w:cs="Calibri"/>
                <w:lang w:eastAsia="en-GB"/>
              </w:rPr>
              <w:t>or in confined spaces</w:t>
            </w:r>
            <w:r w:rsidR="00FC7BBA">
              <w:rPr>
                <w:rFonts w:ascii="Calibri" w:eastAsia="Times New Roman" w:hAnsi="Calibri" w:cs="Calibri"/>
                <w:lang w:eastAsia="en-GB"/>
              </w:rPr>
              <w:t>, carry out physically demanding work including, occasionally, in adverse weather conditions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56744" w14:textId="77777777" w:rsidR="00025CC6" w:rsidRPr="00025CC6" w:rsidRDefault="00303D2F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F5E4D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 </w:t>
            </w:r>
          </w:p>
        </w:tc>
      </w:tr>
      <w:tr w:rsidR="00025CC6" w:rsidRPr="00025CC6" w14:paraId="2BCD2A46" w14:textId="77777777" w:rsidTr="4792EFE1">
        <w:tc>
          <w:tcPr>
            <w:tcW w:w="57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8AFECC" w14:textId="77777777" w:rsidR="00025CC6" w:rsidRPr="00025CC6" w:rsidRDefault="000B19E7" w:rsidP="00025C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Commitment</w:t>
            </w:r>
            <w:r w:rsidR="00025CC6" w:rsidRPr="00025CC6">
              <w:rPr>
                <w:rFonts w:ascii="Calibri" w:eastAsia="Times New Roman" w:hAnsi="Calibri" w:cs="Calibri"/>
                <w:lang w:eastAsia="en-GB"/>
              </w:rPr>
              <w:t xml:space="preserve"> to undertake continuing professional training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420C5" w14:textId="77777777" w:rsidR="00025CC6" w:rsidRPr="00025CC6" w:rsidRDefault="00025CC6" w:rsidP="005661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C061D" w14:textId="77777777" w:rsidR="00025CC6" w:rsidRPr="00025CC6" w:rsidRDefault="00025CC6" w:rsidP="00025C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CC6">
              <w:rPr>
                <w:rFonts w:ascii="Calibri" w:eastAsia="Times New Roman" w:hAnsi="Calibri" w:cs="Calibri"/>
                <w:lang w:eastAsia="en-GB"/>
              </w:rPr>
              <w:t>A,I </w:t>
            </w:r>
          </w:p>
        </w:tc>
      </w:tr>
      <w:tr w:rsidR="00303D2F" w:rsidRPr="00025CC6" w14:paraId="04644237" w14:textId="77777777" w:rsidTr="4792EFE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100C" w14:textId="77777777" w:rsidR="00303D2F" w:rsidRPr="00025CC6" w:rsidRDefault="00303D2F" w:rsidP="00025CC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Able to drive with access to a vehicle (business mileage is paid for qualifying journeys)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311" w14:textId="3EB6C3A0" w:rsidR="00303D2F" w:rsidRPr="00025CC6" w:rsidRDefault="46ACB095" w:rsidP="46ACB095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46ACB095">
              <w:rPr>
                <w:rFonts w:ascii="Calibri" w:eastAsia="Times New Roman" w:hAnsi="Calibri" w:cs="Calibri"/>
                <w:lang w:eastAsia="en-GB"/>
              </w:rPr>
              <w:t>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AA6" w14:textId="77777777" w:rsidR="00303D2F" w:rsidRPr="00025CC6" w:rsidRDefault="00303D2F" w:rsidP="00025CC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A,I</w:t>
            </w:r>
          </w:p>
        </w:tc>
      </w:tr>
      <w:tr w:rsidR="00FC7BBA" w:rsidRPr="00025CC6" w14:paraId="7BB68B38" w14:textId="77777777" w:rsidTr="4792EFE1"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AAC4" w14:textId="77777777" w:rsidR="00FC7BBA" w:rsidRDefault="00FC7BBA" w:rsidP="00025CC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Flexibility to work outside normal working hours occasionally should contractors require site access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7DC" w14:textId="77777777" w:rsidR="00FC7BBA" w:rsidRDefault="00FC7BBA" w:rsidP="0056613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DE73" w14:textId="77777777" w:rsidR="00FC7BBA" w:rsidRDefault="00FC7BBA" w:rsidP="00025CC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A,I</w:t>
            </w:r>
          </w:p>
        </w:tc>
      </w:tr>
    </w:tbl>
    <w:p w14:paraId="6B515302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</w:t>
      </w:r>
    </w:p>
    <w:p w14:paraId="16A950E5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Essential Requirements</w:t>
      </w:r>
      <w:r w:rsidRPr="00025CC6">
        <w:rPr>
          <w:rFonts w:ascii="Calibri" w:eastAsia="Times New Roman" w:hAnsi="Calibri" w:cs="Calibri"/>
          <w:lang w:eastAsia="en-GB"/>
        </w:rPr>
        <w:t> are those without which a candidate would not be able to do the job.  Applicants that fail to demonstrate </w:t>
      </w:r>
      <w:r w:rsidR="00566136">
        <w:rPr>
          <w:rFonts w:ascii="Calibri" w:eastAsia="Times New Roman" w:hAnsi="Calibri" w:cs="Calibri"/>
          <w:lang w:eastAsia="en-GB"/>
        </w:rPr>
        <w:t xml:space="preserve">in their application </w:t>
      </w:r>
      <w:r w:rsidRPr="00025CC6">
        <w:rPr>
          <w:rFonts w:ascii="Calibri" w:eastAsia="Times New Roman" w:hAnsi="Calibri" w:cs="Calibri"/>
          <w:lang w:eastAsia="en-GB"/>
        </w:rPr>
        <w:t>where required that they can fulfil ALL of the essential requirements will not be shortlisted.  </w:t>
      </w:r>
      <w:r w:rsidRPr="00025CC6">
        <w:rPr>
          <w:rFonts w:ascii="Calibri" w:eastAsia="Times New Roman" w:hAnsi="Calibri" w:cs="Calibri"/>
          <w:b/>
          <w:bCs/>
          <w:lang w:eastAsia="en-GB"/>
        </w:rPr>
        <w:t>Desirable Requirements </w:t>
      </w:r>
      <w:r w:rsidRPr="00025CC6">
        <w:rPr>
          <w:rFonts w:ascii="Calibri" w:eastAsia="Times New Roman" w:hAnsi="Calibri" w:cs="Calibri"/>
          <w:lang w:eastAsia="en-GB"/>
        </w:rPr>
        <w:t xml:space="preserve">are those which would be useful for the post-holder to possess and will be considered when more than one applicant meets </w:t>
      </w:r>
      <w:r w:rsidR="00566136">
        <w:rPr>
          <w:rFonts w:ascii="Calibri" w:eastAsia="Times New Roman" w:hAnsi="Calibri" w:cs="Calibri"/>
          <w:lang w:eastAsia="en-GB"/>
        </w:rPr>
        <w:t xml:space="preserve">all </w:t>
      </w:r>
      <w:r w:rsidRPr="00025CC6">
        <w:rPr>
          <w:rFonts w:ascii="Calibri" w:eastAsia="Times New Roman" w:hAnsi="Calibri" w:cs="Calibri"/>
          <w:lang w:eastAsia="en-GB"/>
        </w:rPr>
        <w:t>the essential requirements. </w:t>
      </w:r>
    </w:p>
    <w:p w14:paraId="15697AC1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lang w:eastAsia="en-GB"/>
        </w:rPr>
        <w:t>  </w:t>
      </w:r>
    </w:p>
    <w:p w14:paraId="1969E870" w14:textId="77777777" w:rsidR="00025CC6" w:rsidRPr="00025CC6" w:rsidRDefault="00025CC6" w:rsidP="00025CC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5CC6">
        <w:rPr>
          <w:rFonts w:ascii="Calibri" w:eastAsia="Times New Roman" w:hAnsi="Calibri" w:cs="Calibri"/>
          <w:b/>
          <w:bCs/>
          <w:lang w:eastAsia="en-GB"/>
        </w:rPr>
        <w:t>This role constitutes Regulated Activity and an enhanced Disclosure and Barring Service disclosure, with a check of the Children Barred List, is required for this position in addition to other pre-employment checks.</w:t>
      </w:r>
    </w:p>
    <w:p w14:paraId="5DAB6C7B" w14:textId="77777777" w:rsidR="00025CC6" w:rsidRPr="00025CC6" w:rsidRDefault="00025CC6"/>
    <w:sectPr w:rsidR="00025CC6" w:rsidRPr="00025CC6" w:rsidSect="00BA3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E8E"/>
    <w:multiLevelType w:val="multilevel"/>
    <w:tmpl w:val="BDBC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216A04"/>
    <w:multiLevelType w:val="multilevel"/>
    <w:tmpl w:val="D15C6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812A4"/>
    <w:multiLevelType w:val="multilevel"/>
    <w:tmpl w:val="AA040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B73E1"/>
    <w:multiLevelType w:val="multilevel"/>
    <w:tmpl w:val="B64E5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C58C8"/>
    <w:multiLevelType w:val="multilevel"/>
    <w:tmpl w:val="88CA4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51AF1"/>
    <w:multiLevelType w:val="multilevel"/>
    <w:tmpl w:val="6FB84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945D1"/>
    <w:multiLevelType w:val="multilevel"/>
    <w:tmpl w:val="297CF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E26B6"/>
    <w:multiLevelType w:val="multilevel"/>
    <w:tmpl w:val="A8A09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75"/>
    <w:rsid w:val="00025CC6"/>
    <w:rsid w:val="000771D0"/>
    <w:rsid w:val="000B19E7"/>
    <w:rsid w:val="00282697"/>
    <w:rsid w:val="002A1B1C"/>
    <w:rsid w:val="002E64CA"/>
    <w:rsid w:val="00303D2F"/>
    <w:rsid w:val="00546825"/>
    <w:rsid w:val="00566136"/>
    <w:rsid w:val="006075A3"/>
    <w:rsid w:val="00830BB9"/>
    <w:rsid w:val="00876C28"/>
    <w:rsid w:val="009C29C6"/>
    <w:rsid w:val="00A9351C"/>
    <w:rsid w:val="00B179A7"/>
    <w:rsid w:val="00B71DD4"/>
    <w:rsid w:val="00BA3275"/>
    <w:rsid w:val="00BE76F5"/>
    <w:rsid w:val="00D01A9F"/>
    <w:rsid w:val="00D31042"/>
    <w:rsid w:val="00D833AD"/>
    <w:rsid w:val="00E4598E"/>
    <w:rsid w:val="00E61336"/>
    <w:rsid w:val="00ED4BF0"/>
    <w:rsid w:val="00EE770F"/>
    <w:rsid w:val="00F558E4"/>
    <w:rsid w:val="00FC7BBA"/>
    <w:rsid w:val="46ACB095"/>
    <w:rsid w:val="4792E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8284"/>
  <w15:chartTrackingRefBased/>
  <w15:docId w15:val="{D7A85B32-C23E-4371-B5B3-8437BB3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CC6"/>
  </w:style>
  <w:style w:type="character" w:customStyle="1" w:styleId="eop">
    <w:name w:val="eop"/>
    <w:basedOn w:val="DefaultParagraphFont"/>
    <w:rsid w:val="00025CC6"/>
  </w:style>
  <w:style w:type="paragraph" w:styleId="BalloonText">
    <w:name w:val="Balloon Text"/>
    <w:basedOn w:val="Normal"/>
    <w:link w:val="BalloonTextChar"/>
    <w:uiPriority w:val="99"/>
    <w:semiHidden/>
    <w:unhideWhenUsed/>
    <w:rsid w:val="00A9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E91186B3</Template>
  <TotalTime>42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Dunwell</dc:creator>
  <cp:keywords/>
  <dc:description/>
  <cp:lastModifiedBy>Joe Jeffries</cp:lastModifiedBy>
  <cp:revision>3</cp:revision>
  <cp:lastPrinted>2018-11-22T13:02:00Z</cp:lastPrinted>
  <dcterms:created xsi:type="dcterms:W3CDTF">2019-03-12T08:59:00Z</dcterms:created>
  <dcterms:modified xsi:type="dcterms:W3CDTF">2019-04-29T10:26:00Z</dcterms:modified>
</cp:coreProperties>
</file>